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widowControl w:val="0"/>
        <w:spacing w:before="200" w:after="0" w:line="240" w:lineRule="auto"/>
        <w:ind w:left="720"/>
        <w:rPr>
          <w:rFonts w:ascii="Oswald" w:hAnsi="Oswald" w:eastAsia="Oswald" w:cs="Oswald"/>
          <w:sz w:val="36"/>
          <w:szCs w:val="36"/>
        </w:rPr>
      </w:pPr>
      <w:bookmarkStart w:id="0" w:name="_nj23sjpj5u97" w:colFirst="0" w:colLast="0"/>
      <w:bookmarkEnd w:id="0"/>
      <w:r>
        <w:rPr>
          <w:rFonts w:ascii="Oswald" w:hAnsi="Oswald" w:eastAsia="Oswald" w:cs="Oswald"/>
          <w:sz w:val="36"/>
          <w:szCs w:val="36"/>
        </w:rPr>
        <w:t>Berrien Springs Partnership Syllabus and Instructor Qualifications</w:t>
      </w:r>
    </w:p>
    <w:p>
      <w:pPr>
        <w:pStyle w:val="2"/>
        <w:keepNext w:val="0"/>
        <w:keepLines w:val="0"/>
        <w:widowControl w:val="0"/>
        <w:spacing w:before="480" w:after="0" w:line="312" w:lineRule="auto"/>
        <w:rPr>
          <w:rFonts w:ascii="Cambria" w:hAnsi="Cambria" w:eastAsia="Cambria" w:cs="Cambria"/>
          <w:b/>
          <w:color w:val="6AA84F"/>
          <w:sz w:val="24"/>
          <w:szCs w:val="24"/>
        </w:rPr>
      </w:pPr>
      <w:bookmarkStart w:id="1" w:name="_yspy8tt3f0xe" w:colFirst="0" w:colLast="0"/>
      <w:bookmarkEnd w:id="1"/>
      <w:r>
        <w:rPr>
          <w:rFonts w:ascii="Cambria" w:hAnsi="Cambria" w:eastAsia="Cambria" w:cs="Cambria"/>
          <w:b/>
          <w:color w:val="93C47D"/>
          <w:sz w:val="28"/>
          <w:szCs w:val="28"/>
        </w:rPr>
        <w:t>CLASS TITLE:  Amateur Radio</w:t>
      </w:r>
      <w:r>
        <w:rPr>
          <w:rFonts w:hint="default" w:ascii="Cambria" w:hAnsi="Cambria" w:eastAsia="Cambria" w:cs="Cambria"/>
          <w:b/>
          <w:color w:val="93C47D"/>
          <w:sz w:val="28"/>
          <w:szCs w:val="28"/>
          <w:lang w:val="en-US"/>
        </w:rPr>
        <w:t xml:space="preserve"> Technician Class License</w:t>
      </w:r>
      <w:r>
        <w:rPr>
          <w:rFonts w:ascii="Oswald" w:hAnsi="Oswald" w:eastAsia="Oswald" w:cs="Oswald"/>
          <w:color w:val="6AA84F"/>
          <w:sz w:val="24"/>
          <w:szCs w:val="24"/>
        </w:rPr>
        <w:br w:type="textWrapping"/>
      </w:r>
      <w:r>
        <w:rPr>
          <w:rFonts w:ascii="Cambria" w:hAnsi="Cambria" w:eastAsia="Cambria" w:cs="Cambria"/>
          <w:b/>
          <w:color w:val="6AA84F"/>
          <w:sz w:val="24"/>
          <w:szCs w:val="24"/>
        </w:rPr>
        <w:t>GRADE OR AGE LEVELS:  Grades 6-12</w:t>
      </w:r>
      <w:r>
        <w:rPr>
          <w:rFonts w:ascii="Cambria" w:hAnsi="Cambria" w:eastAsia="Cambria" w:cs="Cambria"/>
          <w:color w:val="6AA84F"/>
          <w:sz w:val="24"/>
          <w:szCs w:val="24"/>
        </w:rPr>
        <w:br w:type="textWrapping"/>
      </w:r>
      <w:r>
        <w:rPr>
          <w:rFonts w:ascii="Cambria" w:hAnsi="Cambria" w:eastAsia="Cambria" w:cs="Cambria"/>
          <w:b/>
          <w:color w:val="6AA84F"/>
          <w:sz w:val="24"/>
          <w:szCs w:val="24"/>
        </w:rPr>
        <w:t xml:space="preserve">START DATE:         </w:t>
      </w:r>
      <w:r>
        <w:rPr>
          <w:rFonts w:hint="default" w:ascii="Cambria" w:hAnsi="Cambria" w:eastAsia="Cambria" w:cs="Cambria"/>
          <w:b/>
          <w:color w:val="6AA84F"/>
          <w:sz w:val="24"/>
          <w:szCs w:val="24"/>
          <w:lang w:val="en-US"/>
        </w:rPr>
        <w:t>September</w:t>
      </w:r>
      <w:r>
        <w:rPr>
          <w:rFonts w:ascii="Cambria" w:hAnsi="Cambria" w:eastAsia="Cambria" w:cs="Cambria"/>
          <w:b/>
          <w:color w:val="6AA84F"/>
          <w:sz w:val="24"/>
          <w:szCs w:val="24"/>
        </w:rPr>
        <w:t xml:space="preserve"> 2023       </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  END DATE:</w:t>
      </w:r>
      <w:r>
        <w:rPr>
          <w:rFonts w:hint="default" w:ascii="Cambria" w:hAnsi="Cambria" w:eastAsia="Cambria" w:cs="Cambria"/>
          <w:b/>
          <w:color w:val="6AA84F"/>
          <w:sz w:val="24"/>
          <w:szCs w:val="24"/>
          <w:lang w:val="en-US"/>
        </w:rPr>
        <w:t xml:space="preserve">  Dec/Jan 2023</w:t>
      </w:r>
      <w:r>
        <w:rPr>
          <w:rFonts w:ascii="Cambria" w:hAnsi="Cambria" w:eastAsia="Cambria" w:cs="Cambria"/>
          <w:b/>
          <w:color w:val="6AA84F"/>
          <w:sz w:val="24"/>
          <w:szCs w:val="24"/>
        </w:rPr>
        <w:br w:type="textWrapping"/>
      </w:r>
      <w:r>
        <w:rPr>
          <w:rFonts w:ascii="Cambria" w:hAnsi="Cambria" w:eastAsia="Cambria" w:cs="Cambria"/>
          <w:b/>
          <w:color w:val="6AA84F"/>
          <w:sz w:val="24"/>
          <w:szCs w:val="24"/>
        </w:rPr>
        <w:t># WEEKS TOTAL:</w:t>
      </w:r>
      <w:r>
        <w:rPr>
          <w:rFonts w:ascii="Cambria" w:hAnsi="Cambria" w:eastAsia="Cambria" w:cs="Cambria"/>
          <w:b/>
          <w:color w:val="6AA84F"/>
          <w:sz w:val="24"/>
          <w:szCs w:val="24"/>
        </w:rPr>
        <w:tab/>
      </w:r>
      <w:r>
        <w:rPr>
          <w:rFonts w:ascii="Cambria" w:hAnsi="Cambria" w:eastAsia="Cambria" w:cs="Cambria"/>
          <w:b/>
          <w:color w:val="6AA84F"/>
          <w:sz w:val="24"/>
          <w:szCs w:val="24"/>
        </w:rPr>
        <w:t>11</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WEEKS OFF:  </w:t>
      </w:r>
      <w:r>
        <w:rPr>
          <w:rFonts w:ascii="Cambria" w:hAnsi="Cambria" w:eastAsia="Cambria" w:cs="Cambria"/>
          <w:b/>
          <w:color w:val="6AA84F"/>
          <w:sz w:val="24"/>
          <w:szCs w:val="24"/>
        </w:rPr>
        <w:br w:type="textWrapping"/>
      </w:r>
      <w:r>
        <w:rPr>
          <w:rFonts w:ascii="Cambria" w:hAnsi="Cambria" w:eastAsia="Cambria" w:cs="Cambria"/>
          <w:b/>
          <w:color w:val="6AA84F"/>
          <w:sz w:val="24"/>
          <w:szCs w:val="24"/>
        </w:rPr>
        <w:t xml:space="preserve">DAY/TIME REQUIRED: </w:t>
      </w:r>
      <w:r>
        <w:rPr>
          <w:rFonts w:ascii="Cambria" w:hAnsi="Cambria" w:eastAsia="Cambria" w:cs="Cambria"/>
          <w:b/>
          <w:color w:val="6AA84F"/>
          <w:sz w:val="24"/>
          <w:szCs w:val="24"/>
        </w:rPr>
        <w:tab/>
      </w:r>
      <w:r>
        <w:rPr>
          <w:rFonts w:ascii="Cambria" w:hAnsi="Cambria" w:eastAsia="Cambria" w:cs="Cambria"/>
          <w:b/>
          <w:color w:val="6AA84F"/>
          <w:sz w:val="24"/>
          <w:szCs w:val="24"/>
        </w:rPr>
        <w:t xml:space="preserve">Monday </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  ADD’L DAYS/WK AVAILABLE: </w:t>
      </w:r>
      <w:r>
        <w:rPr>
          <w:rFonts w:ascii="Cambria" w:hAnsi="Cambria" w:eastAsia="Cambria" w:cs="Cambria"/>
          <w:color w:val="6AA84F"/>
          <w:sz w:val="24"/>
          <w:szCs w:val="24"/>
        </w:rPr>
        <w:br w:type="textWrapping"/>
      </w:r>
      <w:r>
        <w:rPr>
          <w:rFonts w:ascii="Cambria" w:hAnsi="Cambria" w:eastAsia="Cambria" w:cs="Cambria"/>
          <w:color w:val="6AA84F"/>
          <w:sz w:val="24"/>
          <w:szCs w:val="24"/>
        </w:rPr>
        <w:t xml:space="preserve"># </w:t>
      </w:r>
      <w:r>
        <w:rPr>
          <w:rFonts w:ascii="Cambria" w:hAnsi="Cambria" w:eastAsia="Cambria" w:cs="Cambria"/>
          <w:b/>
          <w:color w:val="6AA84F"/>
          <w:sz w:val="24"/>
          <w:szCs w:val="24"/>
        </w:rPr>
        <w:t>HOURS (REQUIRED):</w:t>
      </w:r>
      <w:r>
        <w:rPr>
          <w:rFonts w:ascii="Cambria" w:hAnsi="Cambria" w:eastAsia="Cambria" w:cs="Cambria"/>
          <w:color w:val="6AA84F"/>
          <w:sz w:val="24"/>
          <w:szCs w:val="24"/>
        </w:rPr>
        <w:t xml:space="preserve">         2 hours/week                            # </w:t>
      </w:r>
      <w:r>
        <w:rPr>
          <w:rFonts w:ascii="Cambria" w:hAnsi="Cambria" w:eastAsia="Cambria" w:cs="Cambria"/>
          <w:b/>
          <w:color w:val="6AA84F"/>
          <w:sz w:val="24"/>
          <w:szCs w:val="24"/>
        </w:rPr>
        <w:t xml:space="preserve">HOURS (POSSIBLE): </w:t>
      </w:r>
      <w:r>
        <w:rPr>
          <w:rFonts w:ascii="Cambria" w:hAnsi="Cambria" w:eastAsia="Cambria" w:cs="Cambria"/>
          <w:b/>
          <w:color w:val="6AA84F"/>
          <w:sz w:val="24"/>
          <w:szCs w:val="24"/>
        </w:rPr>
        <w:br w:type="textWrapping"/>
      </w:r>
      <w:r>
        <w:rPr>
          <w:rFonts w:ascii="Cambria" w:hAnsi="Cambria" w:eastAsia="Cambria" w:cs="Cambria"/>
          <w:b/>
          <w:color w:val="6AA84F"/>
          <w:sz w:val="24"/>
          <w:szCs w:val="24"/>
        </w:rPr>
        <w:t>TOTAL SEMESTER HOURS POSSIBLE:   22, additional hours available if needed, remainder of time spent after completion of objective will be to work on the next level of license.</w:t>
      </w:r>
      <w:r>
        <w:rPr>
          <w:rFonts w:ascii="Cambria" w:hAnsi="Cambria" w:eastAsia="Cambria" w:cs="Cambria"/>
          <w:b/>
          <w:color w:val="6AA84F"/>
          <w:sz w:val="24"/>
          <w:szCs w:val="24"/>
        </w:rPr>
        <w:br w:type="textWrapping"/>
      </w:r>
      <w:r>
        <w:rPr>
          <w:rFonts w:ascii="Cambria" w:hAnsi="Cambria" w:eastAsia="Cambria" w:cs="Cambria"/>
          <w:color w:val="6AA84F"/>
          <w:sz w:val="24"/>
          <w:szCs w:val="24"/>
        </w:rPr>
        <w:br w:type="textWrapping"/>
      </w:r>
      <w:r>
        <w:rPr>
          <w:rFonts w:ascii="Cambria" w:hAnsi="Cambria" w:eastAsia="Cambria" w:cs="Cambria"/>
          <w:b/>
          <w:color w:val="6AA84F"/>
          <w:sz w:val="24"/>
          <w:szCs w:val="24"/>
        </w:rPr>
        <w:t>LOCATION/ADDRESS:  Lakeside Family Church, 6999 Red Arrow Highway, Stevensville, MI  49127</w:t>
      </w:r>
      <w:r>
        <w:rPr>
          <w:rFonts w:hint="default" w:ascii="Cambria" w:hAnsi="Cambria" w:eastAsia="Cambria" w:cs="Cambria"/>
          <w:b/>
          <w:color w:val="6AA84F"/>
          <w:sz w:val="24"/>
          <w:szCs w:val="24"/>
          <w:lang w:val="en-US"/>
        </w:rPr>
        <w:t xml:space="preserve">  (tentative pending OK from them)</w:t>
      </w:r>
      <w:r>
        <w:rPr>
          <w:rFonts w:ascii="Cambria" w:hAnsi="Cambria" w:eastAsia="Cambria" w:cs="Cambria"/>
          <w:b/>
          <w:color w:val="6AA84F"/>
          <w:sz w:val="24"/>
          <w:szCs w:val="24"/>
        </w:rPr>
        <w:br w:type="textWrapping"/>
      </w:r>
      <w:r>
        <w:rPr>
          <w:rFonts w:ascii="Cambria" w:hAnsi="Cambria" w:eastAsia="Cambria" w:cs="Cambria"/>
          <w:b/>
          <w:color w:val="6AA84F"/>
          <w:sz w:val="24"/>
          <w:szCs w:val="24"/>
        </w:rPr>
        <w:t>DIRECTIONS TO LOCATION (if needed):</w:t>
      </w:r>
      <w:r>
        <w:rPr>
          <w:rFonts w:ascii="Cambria" w:hAnsi="Cambria" w:eastAsia="Cambria" w:cs="Cambria"/>
          <w:b/>
          <w:color w:val="6AA84F"/>
          <w:sz w:val="24"/>
          <w:szCs w:val="24"/>
        </w:rPr>
        <w:br w:type="textWrapping"/>
      </w:r>
      <w:r>
        <w:rPr>
          <w:rFonts w:ascii="Cambria" w:hAnsi="Cambria" w:eastAsia="Cambria" w:cs="Cambria"/>
          <w:color w:val="6AA84F"/>
          <w:sz w:val="24"/>
          <w:szCs w:val="24"/>
        </w:rPr>
        <w:br w:type="textWrapping"/>
      </w:r>
      <w:r>
        <w:rPr>
          <w:rFonts w:ascii="Cambria" w:hAnsi="Cambria" w:eastAsia="Cambria" w:cs="Cambria"/>
          <w:b/>
          <w:color w:val="6AA84F"/>
          <w:sz w:val="24"/>
          <w:szCs w:val="24"/>
        </w:rPr>
        <w:t>MAIN INSTRUCTOR:  Earl Morse</w:t>
      </w:r>
      <w:r>
        <w:rPr>
          <w:rFonts w:ascii="Cambria" w:hAnsi="Cambria" w:eastAsia="Cambria" w:cs="Cambria"/>
          <w:color w:val="6AA84F"/>
          <w:sz w:val="24"/>
          <w:szCs w:val="24"/>
        </w:rPr>
        <w:br w:type="textWrapping"/>
      </w:r>
      <w:r>
        <w:rPr>
          <w:rFonts w:ascii="Cambria" w:hAnsi="Cambria" w:eastAsia="Cambria" w:cs="Cambria"/>
          <w:b/>
          <w:color w:val="6AA84F"/>
          <w:sz w:val="24"/>
          <w:szCs w:val="24"/>
        </w:rPr>
        <w:t>ADDITIONAL PRIMARY INSTRUCTORS (background checked):</w:t>
      </w:r>
    </w:p>
    <w:p>
      <w:pPr>
        <w:pStyle w:val="2"/>
        <w:keepNext w:val="0"/>
        <w:keepLines w:val="0"/>
        <w:widowControl w:val="0"/>
        <w:spacing w:before="480" w:after="0" w:line="312" w:lineRule="auto"/>
        <w:rPr>
          <w:rFonts w:ascii="Cambria" w:hAnsi="Cambria" w:eastAsia="Cambria" w:cs="Cambria"/>
          <w:b/>
          <w:color w:val="6AA84F"/>
          <w:sz w:val="24"/>
          <w:szCs w:val="24"/>
        </w:rPr>
      </w:pPr>
      <w:bookmarkStart w:id="2" w:name="_y3v9qcqfipde" w:colFirst="0" w:colLast="0"/>
      <w:bookmarkEnd w:id="2"/>
      <w:r>
        <w:rPr>
          <w:rFonts w:ascii="Cambria" w:hAnsi="Cambria" w:eastAsia="Cambria" w:cs="Cambria"/>
          <w:color w:val="6AA84F"/>
          <w:sz w:val="24"/>
          <w:szCs w:val="24"/>
        </w:rPr>
        <w:br w:type="textWrapping"/>
      </w:r>
      <w:r>
        <w:rPr>
          <w:rFonts w:ascii="Cambria" w:hAnsi="Cambria" w:eastAsia="Cambria" w:cs="Cambria"/>
          <w:b/>
          <w:color w:val="6AA84F"/>
          <w:sz w:val="24"/>
          <w:szCs w:val="24"/>
        </w:rPr>
        <w:t>CONTACT INFORMATION:</w:t>
      </w:r>
    </w:p>
    <w:p>
      <w:r>
        <w:t>Earl Morse</w:t>
      </w:r>
    </w:p>
    <w:p>
      <w:pPr>
        <w:rPr>
          <w:rFonts w:ascii="Cambria" w:hAnsi="Cambria" w:eastAsia="Cambria" w:cs="Cambria"/>
          <w:b/>
          <w:color w:val="666666"/>
          <w:sz w:val="24"/>
          <w:szCs w:val="24"/>
          <w:highlight w:val="white"/>
        </w:rPr>
      </w:pPr>
      <w:r>
        <w:rPr>
          <w:rFonts w:ascii="Cambria" w:hAnsi="Cambria" w:eastAsia="Cambria" w:cs="Cambria"/>
          <w:b/>
          <w:color w:val="666666"/>
          <w:sz w:val="24"/>
          <w:szCs w:val="24"/>
          <w:highlight w:val="white"/>
        </w:rPr>
        <w:t xml:space="preserve">phone:  734.740.8665 </w:t>
      </w:r>
    </w:p>
    <w:p>
      <w:pPr>
        <w:rPr>
          <w:rFonts w:ascii="Cambria" w:hAnsi="Cambria" w:eastAsia="Cambria" w:cs="Cambria"/>
          <w:b/>
          <w:sz w:val="24"/>
          <w:szCs w:val="24"/>
        </w:rPr>
      </w:pPr>
      <w:r>
        <w:rPr>
          <w:rFonts w:ascii="Cambria" w:hAnsi="Cambria" w:eastAsia="Cambria" w:cs="Cambria"/>
          <w:b/>
          <w:color w:val="666666"/>
          <w:sz w:val="24"/>
          <w:szCs w:val="24"/>
          <w:highlight w:val="white"/>
        </w:rPr>
        <w:t xml:space="preserve">email:     </w:t>
      </w:r>
      <w:r>
        <w:rPr>
          <w:rFonts w:ascii="Cambria" w:hAnsi="Cambria" w:eastAsia="Cambria" w:cs="Cambria"/>
          <w:b/>
          <w:color w:val="666666"/>
          <w:sz w:val="24"/>
          <w:szCs w:val="24"/>
        </w:rPr>
        <w:t>n8ss2014@gmail.com</w:t>
      </w:r>
    </w:p>
    <w:p>
      <w:pPr>
        <w:widowControl w:val="0"/>
        <w:spacing w:before="200" w:line="312" w:lineRule="auto"/>
        <w:rPr>
          <w:rFonts w:ascii="Cambria" w:hAnsi="Cambria" w:eastAsia="Cambria" w:cs="Cambria"/>
          <w:sz w:val="24"/>
          <w:szCs w:val="24"/>
        </w:rPr>
      </w:pPr>
      <w:r>
        <w:rPr>
          <w:rFonts w:ascii="Droid Serif" w:hAnsi="Droid Serif" w:eastAsia="Droid Serif" w:cs="Droid Serif"/>
          <w:color w:val="6AA84F"/>
        </w:rPr>
        <w:t>ADDITIONAL REGISTRATION AT SITE REQUIRED?     YES     NO</w:t>
      </w:r>
      <w:r>
        <w:rPr>
          <w:rFonts w:ascii="Droid Serif" w:hAnsi="Droid Serif" w:eastAsia="Droid Serif" w:cs="Droid Serif"/>
          <w:color w:val="6AA84F"/>
        </w:rPr>
        <w:br w:type="textWrapping"/>
      </w:r>
      <w:r>
        <w:rPr>
          <w:rFonts w:ascii="Droid Serif" w:hAnsi="Droid Serif" w:eastAsia="Droid Serif" w:cs="Droid Serif"/>
          <w:color w:val="6AA84F"/>
        </w:rPr>
        <w:t xml:space="preserve">IF YES, INSTRUCTIONS FOR REGISTRATION:  </w:t>
      </w:r>
    </w:p>
    <w:p>
      <w:pPr>
        <w:widowControl w:val="0"/>
        <w:spacing w:before="200" w:line="312" w:lineRule="auto"/>
        <w:rPr>
          <w:rFonts w:ascii="Cambria" w:hAnsi="Cambria" w:eastAsia="Cambria" w:cs="Cambria"/>
          <w:sz w:val="24"/>
          <w:szCs w:val="24"/>
        </w:rPr>
      </w:pPr>
    </w:p>
    <w:p>
      <w:pPr>
        <w:pStyle w:val="2"/>
        <w:keepNext w:val="0"/>
        <w:keepLines w:val="0"/>
        <w:widowControl w:val="0"/>
        <w:spacing w:before="480" w:after="0" w:line="312" w:lineRule="auto"/>
        <w:rPr>
          <w:rFonts w:ascii="Oswald" w:hAnsi="Oswald" w:eastAsia="Oswald" w:cs="Oswald"/>
          <w:color w:val="6AA84F"/>
          <w:sz w:val="28"/>
          <w:szCs w:val="28"/>
        </w:rPr>
      </w:pPr>
      <w:bookmarkStart w:id="3" w:name="_2mcvygr6kyjq" w:colFirst="0" w:colLast="0"/>
      <w:bookmarkEnd w:id="3"/>
      <w:r>
        <w:rPr>
          <w:rFonts w:ascii="Oswald" w:hAnsi="Oswald" w:eastAsia="Oswald" w:cs="Oswald"/>
          <w:color w:val="6AA84F"/>
          <w:sz w:val="28"/>
          <w:szCs w:val="28"/>
        </w:rPr>
        <w:t>MAIN INSTRUCTOR QUALIFICATIONS: BSEE, Amateur Radio Extra Class License N8SS</w:t>
      </w:r>
    </w:p>
    <w:p>
      <w:pPr>
        <w:widowControl w:val="0"/>
        <w:spacing w:before="200" w:line="312" w:lineRule="auto"/>
        <w:ind w:left="720"/>
        <w:rPr>
          <w:rFonts w:ascii="Droid Serif" w:hAnsi="Droid Serif" w:eastAsia="Droid Serif" w:cs="Droid Serif"/>
          <w:color w:val="666666"/>
        </w:rPr>
      </w:pPr>
    </w:p>
    <w:p>
      <w:pPr>
        <w:widowControl w:val="0"/>
        <w:shd w:val="clear" w:color="auto" w:fill="FFFFFF"/>
        <w:spacing w:after="300" w:line="405" w:lineRule="auto"/>
        <w:rPr>
          <w:rFonts w:hint="default" w:ascii="Oswald" w:hAnsi="Oswald" w:eastAsia="Oswald" w:cs="Oswald"/>
          <w:color w:val="6AA84F"/>
          <w:sz w:val="28"/>
          <w:szCs w:val="28"/>
          <w:lang w:val="en-US"/>
        </w:rPr>
      </w:pPr>
      <w:r>
        <w:rPr>
          <w:rFonts w:ascii="Oswald" w:hAnsi="Oswald" w:eastAsia="Oswald" w:cs="Oswald"/>
          <w:color w:val="6AA84F"/>
          <w:sz w:val="28"/>
          <w:szCs w:val="28"/>
        </w:rPr>
        <w:t xml:space="preserve">COURSE DESCRIPTION (complete overview shown on website):  The class will provide all the training to allow the student to pass the </w:t>
      </w:r>
      <w:r>
        <w:rPr>
          <w:rFonts w:hint="default" w:ascii="Oswald" w:hAnsi="Oswald" w:eastAsia="Oswald" w:cs="Oswald"/>
          <w:color w:val="6AA84F"/>
          <w:sz w:val="28"/>
          <w:szCs w:val="28"/>
          <w:lang w:val="en-US"/>
        </w:rPr>
        <w:t>Technician Class</w:t>
      </w:r>
      <w:r>
        <w:rPr>
          <w:rFonts w:ascii="Oswald" w:hAnsi="Oswald" w:eastAsia="Oswald" w:cs="Oswald"/>
          <w:color w:val="6AA84F"/>
          <w:sz w:val="28"/>
          <w:szCs w:val="28"/>
        </w:rPr>
        <w:t xml:space="preserve"> Level Amateur Radio License exam allowing them to obtain </w:t>
      </w:r>
      <w:r>
        <w:rPr>
          <w:rFonts w:hint="default" w:ascii="Oswald" w:hAnsi="Oswald" w:eastAsia="Oswald" w:cs="Oswald"/>
          <w:color w:val="6AA84F"/>
          <w:sz w:val="28"/>
          <w:szCs w:val="28"/>
          <w:lang w:val="en-US"/>
        </w:rPr>
        <w:t>the Technician Class Amateur Radio License.  This is the entry level license for Amateur Radio.</w:t>
      </w:r>
    </w:p>
    <w:p>
      <w:pPr>
        <w:pStyle w:val="2"/>
        <w:keepNext w:val="0"/>
        <w:keepLines w:val="0"/>
        <w:widowControl w:val="0"/>
        <w:shd w:val="clear" w:color="auto" w:fill="FFFFFF"/>
        <w:spacing w:before="0" w:after="300" w:line="405" w:lineRule="auto"/>
        <w:rPr>
          <w:rFonts w:ascii="Oswald" w:hAnsi="Oswald" w:eastAsia="Oswald" w:cs="Oswald"/>
          <w:color w:val="6AA84F"/>
          <w:sz w:val="28"/>
          <w:szCs w:val="28"/>
        </w:rPr>
      </w:pPr>
      <w:bookmarkStart w:id="4" w:name="_dwmdny4pms5i" w:colFirst="0" w:colLast="0"/>
      <w:bookmarkEnd w:id="4"/>
    </w:p>
    <w:p>
      <w:pPr>
        <w:pStyle w:val="2"/>
        <w:keepNext w:val="0"/>
        <w:keepLines w:val="0"/>
        <w:widowControl w:val="0"/>
        <w:shd w:val="clear" w:color="auto" w:fill="FFFFFF"/>
        <w:spacing w:before="0" w:after="300" w:line="405" w:lineRule="auto"/>
        <w:rPr>
          <w:rFonts w:ascii="Oswald" w:hAnsi="Oswald" w:eastAsia="Oswald" w:cs="Oswald"/>
          <w:color w:val="6AA84F"/>
          <w:sz w:val="28"/>
          <w:szCs w:val="28"/>
        </w:rPr>
      </w:pPr>
      <w:r>
        <w:rPr>
          <w:rFonts w:ascii="Oswald" w:hAnsi="Oswald" w:eastAsia="Oswald" w:cs="Oswald"/>
          <w:color w:val="6AA84F"/>
          <w:sz w:val="28"/>
          <w:szCs w:val="28"/>
        </w:rPr>
        <w:t>SYLLABUS/OUTLINE:  weekly breakdown of Project-Based Learning activities</w:t>
      </w:r>
    </w:p>
    <w:p>
      <w:pPr>
        <w:pStyle w:val="16"/>
        <w:numPr>
          <w:ilvl w:val="0"/>
          <w:numId w:val="1"/>
        </w:numPr>
      </w:pPr>
      <w:r>
        <w:t>Introduction to Amateur Radio</w:t>
      </w:r>
    </w:p>
    <w:p>
      <w:pPr>
        <w:pStyle w:val="16"/>
        <w:numPr>
          <w:ilvl w:val="1"/>
          <w:numId w:val="2"/>
        </w:numPr>
      </w:pPr>
      <w:r>
        <w:t xml:space="preserve"> What is Amateur Radio</w:t>
      </w:r>
    </w:p>
    <w:p>
      <w:pPr>
        <w:pStyle w:val="16"/>
        <w:numPr>
          <w:ilvl w:val="1"/>
          <w:numId w:val="2"/>
        </w:numPr>
      </w:pPr>
      <w:r>
        <w:t>The FCC and Licensing</w:t>
      </w:r>
    </w:p>
    <w:p>
      <w:pPr>
        <w:pStyle w:val="16"/>
        <w:numPr>
          <w:ilvl w:val="1"/>
          <w:numId w:val="2"/>
        </w:numPr>
      </w:pPr>
      <w:r>
        <w:t>Amateur Radio Activities</w:t>
      </w:r>
    </w:p>
    <w:p>
      <w:pPr>
        <w:pStyle w:val="16"/>
        <w:numPr>
          <w:ilvl w:val="1"/>
          <w:numId w:val="2"/>
        </w:numPr>
      </w:pPr>
      <w:r>
        <w:t>Getting your Ham License</w:t>
      </w:r>
    </w:p>
    <w:p>
      <w:pPr>
        <w:pStyle w:val="16"/>
        <w:numPr>
          <w:ilvl w:val="0"/>
          <w:numId w:val="1"/>
        </w:numPr>
      </w:pPr>
      <w:r>
        <w:t>Radios and Signals Fundamentals</w:t>
      </w:r>
    </w:p>
    <w:p>
      <w:pPr>
        <w:pStyle w:val="16"/>
        <w:numPr>
          <w:ilvl w:val="1"/>
          <w:numId w:val="3"/>
        </w:numPr>
      </w:pPr>
      <w:r>
        <w:t>Radio Signals and Waves</w:t>
      </w:r>
    </w:p>
    <w:p>
      <w:pPr>
        <w:pStyle w:val="16"/>
        <w:numPr>
          <w:ilvl w:val="1"/>
          <w:numId w:val="3"/>
        </w:numPr>
      </w:pPr>
      <w:r>
        <w:t>Radio Equipment Basics</w:t>
      </w:r>
    </w:p>
    <w:p>
      <w:pPr>
        <w:pStyle w:val="16"/>
        <w:numPr>
          <w:ilvl w:val="0"/>
          <w:numId w:val="1"/>
        </w:numPr>
      </w:pPr>
      <w:r>
        <w:t>Electricity, Components, and Circuits</w:t>
      </w:r>
    </w:p>
    <w:p>
      <w:pPr>
        <w:pStyle w:val="16"/>
        <w:numPr>
          <w:ilvl w:val="1"/>
          <w:numId w:val="4"/>
        </w:numPr>
      </w:pPr>
      <w:r>
        <w:t>Electricity</w:t>
      </w:r>
    </w:p>
    <w:p>
      <w:pPr>
        <w:pStyle w:val="16"/>
        <w:numPr>
          <w:ilvl w:val="1"/>
          <w:numId w:val="4"/>
        </w:numPr>
      </w:pPr>
      <w:r>
        <w:t>Component and Units</w:t>
      </w:r>
    </w:p>
    <w:p>
      <w:pPr>
        <w:pStyle w:val="16"/>
        <w:numPr>
          <w:ilvl w:val="1"/>
          <w:numId w:val="4"/>
        </w:numPr>
      </w:pPr>
      <w:r>
        <w:t>Radio Circuits</w:t>
      </w:r>
    </w:p>
    <w:p>
      <w:pPr>
        <w:pStyle w:val="16"/>
        <w:numPr>
          <w:ilvl w:val="0"/>
          <w:numId w:val="1"/>
        </w:numPr>
      </w:pPr>
      <w:r>
        <w:t>Propagation, Antennas, and Feed Lines</w:t>
      </w:r>
    </w:p>
    <w:p>
      <w:pPr>
        <w:pStyle w:val="16"/>
        <w:numPr>
          <w:ilvl w:val="1"/>
          <w:numId w:val="5"/>
        </w:numPr>
      </w:pPr>
      <w:r>
        <w:t>Propagation</w:t>
      </w:r>
    </w:p>
    <w:p>
      <w:pPr>
        <w:pStyle w:val="16"/>
        <w:numPr>
          <w:ilvl w:val="1"/>
          <w:numId w:val="5"/>
        </w:numPr>
      </w:pPr>
      <w:r>
        <w:t>Antennas and Radio Wave Basics</w:t>
      </w:r>
    </w:p>
    <w:p>
      <w:pPr>
        <w:pStyle w:val="16"/>
        <w:numPr>
          <w:ilvl w:val="1"/>
          <w:numId w:val="5"/>
        </w:numPr>
      </w:pPr>
      <w:r>
        <w:t>Feed Lines and SWR</w:t>
      </w:r>
    </w:p>
    <w:p>
      <w:pPr>
        <w:pStyle w:val="16"/>
        <w:numPr>
          <w:ilvl w:val="1"/>
          <w:numId w:val="5"/>
        </w:numPr>
      </w:pPr>
      <w:r>
        <w:t>Practical Antenna Systems</w:t>
      </w:r>
    </w:p>
    <w:p>
      <w:pPr>
        <w:pStyle w:val="16"/>
        <w:numPr>
          <w:ilvl w:val="0"/>
          <w:numId w:val="1"/>
        </w:numPr>
      </w:pPr>
      <w:r>
        <w:t>Amateur Radio Equipment</w:t>
      </w:r>
    </w:p>
    <w:p>
      <w:pPr>
        <w:pStyle w:val="16"/>
        <w:numPr>
          <w:ilvl w:val="1"/>
          <w:numId w:val="6"/>
        </w:numPr>
      </w:pPr>
      <w:r>
        <w:t>Modulation</w:t>
      </w:r>
    </w:p>
    <w:p>
      <w:pPr>
        <w:pStyle w:val="16"/>
        <w:numPr>
          <w:ilvl w:val="1"/>
          <w:numId w:val="6"/>
        </w:numPr>
      </w:pPr>
      <w:r>
        <w:t>Transmitters and Receivers</w:t>
      </w:r>
    </w:p>
    <w:p>
      <w:pPr>
        <w:pStyle w:val="16"/>
        <w:numPr>
          <w:ilvl w:val="1"/>
          <w:numId w:val="6"/>
        </w:numPr>
      </w:pPr>
      <w:r>
        <w:t>Digital Communications</w:t>
      </w:r>
    </w:p>
    <w:p>
      <w:pPr>
        <w:pStyle w:val="16"/>
        <w:numPr>
          <w:ilvl w:val="1"/>
          <w:numId w:val="6"/>
        </w:numPr>
      </w:pPr>
      <w:r>
        <w:t>Power Supplies and Batteries</w:t>
      </w:r>
    </w:p>
    <w:p>
      <w:pPr>
        <w:pStyle w:val="16"/>
        <w:numPr>
          <w:ilvl w:val="0"/>
          <w:numId w:val="1"/>
        </w:numPr>
      </w:pPr>
      <w:r>
        <w:t>Communication With Other Hams</w:t>
      </w:r>
    </w:p>
    <w:p>
      <w:pPr>
        <w:pStyle w:val="16"/>
        <w:numPr>
          <w:ilvl w:val="1"/>
          <w:numId w:val="7"/>
        </w:numPr>
      </w:pPr>
      <w:r>
        <w:t>Band Plans</w:t>
      </w:r>
    </w:p>
    <w:p>
      <w:pPr>
        <w:pStyle w:val="16"/>
        <w:numPr>
          <w:ilvl w:val="1"/>
          <w:numId w:val="7"/>
        </w:numPr>
      </w:pPr>
      <w:r>
        <w:t>Making Contacts</w:t>
      </w:r>
    </w:p>
    <w:p>
      <w:pPr>
        <w:pStyle w:val="16"/>
        <w:numPr>
          <w:ilvl w:val="1"/>
          <w:numId w:val="7"/>
        </w:numPr>
      </w:pPr>
      <w:r>
        <w:t>Using Repeaters</w:t>
      </w:r>
    </w:p>
    <w:p>
      <w:pPr>
        <w:pStyle w:val="16"/>
        <w:numPr>
          <w:ilvl w:val="1"/>
          <w:numId w:val="7"/>
        </w:numPr>
      </w:pPr>
      <w:r>
        <w:t>Nets</w:t>
      </w:r>
    </w:p>
    <w:p>
      <w:pPr>
        <w:pStyle w:val="16"/>
        <w:numPr>
          <w:ilvl w:val="1"/>
          <w:numId w:val="7"/>
        </w:numPr>
      </w:pPr>
      <w:r>
        <w:t>Communications for Public Service</w:t>
      </w:r>
    </w:p>
    <w:p>
      <w:pPr>
        <w:pStyle w:val="16"/>
        <w:numPr>
          <w:ilvl w:val="1"/>
          <w:numId w:val="7"/>
        </w:numPr>
      </w:pPr>
      <w:r>
        <w:t>Satellite Operations</w:t>
      </w:r>
    </w:p>
    <w:p>
      <w:pPr>
        <w:pStyle w:val="16"/>
        <w:numPr>
          <w:ilvl w:val="0"/>
          <w:numId w:val="1"/>
        </w:numPr>
      </w:pPr>
      <w:r>
        <w:t>Licensing Regulations</w:t>
      </w:r>
    </w:p>
    <w:p>
      <w:pPr>
        <w:pStyle w:val="16"/>
        <w:numPr>
          <w:ilvl w:val="1"/>
          <w:numId w:val="8"/>
        </w:numPr>
      </w:pPr>
      <w:r>
        <w:t>Licensing Terms</w:t>
      </w:r>
    </w:p>
    <w:p>
      <w:pPr>
        <w:pStyle w:val="16"/>
        <w:numPr>
          <w:ilvl w:val="1"/>
          <w:numId w:val="8"/>
        </w:numPr>
      </w:pPr>
      <w:r>
        <w:t>Bands and Privileges</w:t>
      </w:r>
    </w:p>
    <w:p>
      <w:pPr>
        <w:pStyle w:val="16"/>
        <w:numPr>
          <w:ilvl w:val="1"/>
          <w:numId w:val="8"/>
        </w:numPr>
      </w:pPr>
      <w:r>
        <w:t>International Rules</w:t>
      </w:r>
    </w:p>
    <w:p>
      <w:pPr>
        <w:pStyle w:val="16"/>
        <w:numPr>
          <w:ilvl w:val="1"/>
          <w:numId w:val="8"/>
        </w:numPr>
      </w:pPr>
      <w:r>
        <w:t>Call Signs</w:t>
      </w:r>
    </w:p>
    <w:p>
      <w:pPr>
        <w:pStyle w:val="16"/>
        <w:numPr>
          <w:ilvl w:val="0"/>
          <w:numId w:val="1"/>
        </w:numPr>
      </w:pPr>
      <w:r>
        <w:t>Operating Regulations</w:t>
      </w:r>
    </w:p>
    <w:p>
      <w:pPr>
        <w:pStyle w:val="16"/>
        <w:numPr>
          <w:ilvl w:val="1"/>
          <w:numId w:val="9"/>
        </w:numPr>
      </w:pPr>
      <w:r>
        <w:t>Control Operators</w:t>
      </w:r>
    </w:p>
    <w:p>
      <w:pPr>
        <w:pStyle w:val="16"/>
        <w:numPr>
          <w:ilvl w:val="1"/>
          <w:numId w:val="9"/>
        </w:numPr>
      </w:pPr>
      <w:r>
        <w:t>Identification</w:t>
      </w:r>
    </w:p>
    <w:p>
      <w:pPr>
        <w:pStyle w:val="16"/>
        <w:numPr>
          <w:ilvl w:val="1"/>
          <w:numId w:val="9"/>
        </w:numPr>
      </w:pPr>
      <w:r>
        <w:t>Interference</w:t>
      </w:r>
    </w:p>
    <w:p>
      <w:pPr>
        <w:pStyle w:val="16"/>
        <w:numPr>
          <w:ilvl w:val="1"/>
          <w:numId w:val="9"/>
        </w:numPr>
      </w:pPr>
      <w:r>
        <w:t>Third-Party Communications</w:t>
      </w:r>
    </w:p>
    <w:p>
      <w:pPr>
        <w:pStyle w:val="16"/>
        <w:numPr>
          <w:ilvl w:val="1"/>
          <w:numId w:val="9"/>
        </w:numPr>
      </w:pPr>
      <w:r>
        <w:t>Remote and Automatic Operation</w:t>
      </w:r>
    </w:p>
    <w:p>
      <w:pPr>
        <w:pStyle w:val="16"/>
        <w:numPr>
          <w:ilvl w:val="1"/>
          <w:numId w:val="9"/>
        </w:numPr>
      </w:pPr>
      <w:r>
        <w:t>Prohibited Transmissions</w:t>
      </w:r>
    </w:p>
    <w:p>
      <w:pPr>
        <w:pStyle w:val="16"/>
        <w:ind w:left="1530"/>
      </w:pPr>
    </w:p>
    <w:p>
      <w:pPr>
        <w:pStyle w:val="16"/>
        <w:numPr>
          <w:ilvl w:val="0"/>
          <w:numId w:val="1"/>
        </w:numPr>
      </w:pPr>
      <w:r>
        <w:t>Safety</w:t>
      </w:r>
    </w:p>
    <w:p>
      <w:pPr>
        <w:pStyle w:val="16"/>
        <w:numPr>
          <w:ilvl w:val="1"/>
          <w:numId w:val="10"/>
        </w:numPr>
      </w:pPr>
      <w:r>
        <w:t>Electrical Safety</w:t>
      </w:r>
    </w:p>
    <w:p>
      <w:pPr>
        <w:pStyle w:val="16"/>
        <w:numPr>
          <w:ilvl w:val="1"/>
          <w:numId w:val="10"/>
        </w:numPr>
      </w:pPr>
      <w:r>
        <w:t>Managing RF in Your Station</w:t>
      </w:r>
    </w:p>
    <w:p>
      <w:pPr>
        <w:pStyle w:val="16"/>
        <w:numPr>
          <w:ilvl w:val="1"/>
          <w:numId w:val="10"/>
        </w:numPr>
      </w:pPr>
      <w:r>
        <w:t>RF Interference (RFI)</w:t>
      </w:r>
    </w:p>
    <w:p>
      <w:pPr>
        <w:pStyle w:val="16"/>
        <w:numPr>
          <w:ilvl w:val="1"/>
          <w:numId w:val="10"/>
        </w:numPr>
      </w:pPr>
      <w:r>
        <w:t>RF Exposure</w:t>
      </w:r>
    </w:p>
    <w:p>
      <w:pPr>
        <w:pStyle w:val="16"/>
        <w:numPr>
          <w:ilvl w:val="1"/>
          <w:numId w:val="10"/>
        </w:numPr>
      </w:pPr>
      <w:r>
        <w:t>Mechanical Safety</w:t>
      </w:r>
    </w:p>
    <w:p>
      <w:pPr>
        <w:pStyle w:val="16"/>
        <w:numPr>
          <w:ilvl w:val="0"/>
          <w:numId w:val="1"/>
        </w:numPr>
      </w:pPr>
      <w:r>
        <w:t>Technician Class Question Pool</w:t>
      </w:r>
    </w:p>
    <w:p>
      <w:pPr>
        <w:pStyle w:val="16"/>
        <w:numPr>
          <w:ilvl w:val="1"/>
          <w:numId w:val="1"/>
        </w:numPr>
      </w:pPr>
      <w:r>
        <w:t>Syllabus</w:t>
      </w:r>
    </w:p>
    <w:p>
      <w:pPr>
        <w:pStyle w:val="16"/>
        <w:numPr>
          <w:ilvl w:val="1"/>
          <w:numId w:val="1"/>
        </w:numPr>
      </w:pPr>
      <w:r>
        <w:t>Subelement T1—Commission’s Rules</w:t>
      </w:r>
    </w:p>
    <w:p>
      <w:pPr>
        <w:pStyle w:val="16"/>
        <w:numPr>
          <w:ilvl w:val="1"/>
          <w:numId w:val="1"/>
        </w:numPr>
      </w:pPr>
      <w:r>
        <w:t>Subelement T2—Operating Procedures</w:t>
      </w:r>
    </w:p>
    <w:p>
      <w:pPr>
        <w:pStyle w:val="16"/>
        <w:numPr>
          <w:ilvl w:val="1"/>
          <w:numId w:val="1"/>
        </w:numPr>
      </w:pPr>
      <w:r>
        <w:t>Subelement T3—Radio Wave Propagation</w:t>
      </w:r>
    </w:p>
    <w:p>
      <w:pPr>
        <w:pStyle w:val="16"/>
        <w:numPr>
          <w:ilvl w:val="1"/>
          <w:numId w:val="1"/>
        </w:numPr>
      </w:pPr>
      <w:r>
        <w:t>Subelement T4—Amateur Radio Practices</w:t>
      </w:r>
    </w:p>
    <w:p>
      <w:pPr>
        <w:pStyle w:val="16"/>
        <w:numPr>
          <w:ilvl w:val="1"/>
          <w:numId w:val="1"/>
        </w:numPr>
      </w:pPr>
      <w:r>
        <w:t>Subelement T5—Electrical Principles</w:t>
      </w:r>
    </w:p>
    <w:p>
      <w:pPr>
        <w:pStyle w:val="16"/>
        <w:numPr>
          <w:ilvl w:val="1"/>
          <w:numId w:val="1"/>
        </w:numPr>
      </w:pPr>
      <w:r>
        <w:t>Subelement T6— Electronic and Electrical Principles</w:t>
      </w:r>
    </w:p>
    <w:p>
      <w:pPr>
        <w:pStyle w:val="16"/>
        <w:numPr>
          <w:ilvl w:val="1"/>
          <w:numId w:val="1"/>
        </w:numPr>
      </w:pPr>
      <w:r>
        <w:t>Subelement T7—Practical Circuits</w:t>
      </w:r>
    </w:p>
    <w:p>
      <w:pPr>
        <w:pStyle w:val="16"/>
        <w:numPr>
          <w:ilvl w:val="1"/>
          <w:numId w:val="1"/>
        </w:numPr>
      </w:pPr>
      <w:r>
        <w:t>Subelement T8—Signals and Emissions</w:t>
      </w:r>
    </w:p>
    <w:p>
      <w:pPr>
        <w:pStyle w:val="16"/>
        <w:numPr>
          <w:ilvl w:val="1"/>
          <w:numId w:val="1"/>
        </w:numPr>
      </w:pPr>
      <w:r>
        <w:t>Subelement T9—Antennas and Feed Lines</w:t>
      </w:r>
    </w:p>
    <w:p>
      <w:pPr>
        <w:pStyle w:val="16"/>
        <w:numPr>
          <w:ilvl w:val="1"/>
          <w:numId w:val="1"/>
        </w:numPr>
      </w:pPr>
      <w:r>
        <w:t>Subelement T10—Safety</w:t>
      </w:r>
    </w:p>
    <w:p/>
    <w:p/>
    <w:p/>
    <w:p>
      <w:pPr>
        <w:widowControl w:val="0"/>
        <w:spacing w:before="200" w:line="312" w:lineRule="auto"/>
        <w:rPr>
          <w:rFonts w:hint="default" w:ascii="Droid Serif" w:hAnsi="Droid Serif" w:eastAsia="Droid Serif" w:cs="Droid Serif"/>
          <w:i/>
          <w:color w:val="666666"/>
          <w:lang w:val="en-US"/>
        </w:rPr>
      </w:pPr>
      <w:r>
        <w:rPr>
          <w:rFonts w:ascii="Droid Serif" w:hAnsi="Droid Serif" w:eastAsia="Droid Serif" w:cs="Droid Serif"/>
          <w:i/>
          <w:color w:val="666666"/>
        </w:rPr>
        <w:t xml:space="preserve">Class room activities will be tailored to meet the objectives of the weekly topics. </w:t>
      </w:r>
      <w:r>
        <w:rPr>
          <w:rFonts w:hint="default" w:ascii="Droid Serif" w:hAnsi="Droid Serif" w:eastAsia="Droid Serif" w:cs="Droid Serif"/>
          <w:i/>
          <w:color w:val="666666"/>
          <w:lang w:val="en-US"/>
        </w:rPr>
        <w:t xml:space="preserve"> Each class will cover one chapter of the study guide.  Some of the chapters may be extended over two class periods if needed.</w:t>
      </w:r>
    </w:p>
    <w:p>
      <w:pPr>
        <w:widowControl w:val="0"/>
        <w:shd w:val="clear" w:color="auto" w:fill="FFFFFF"/>
        <w:spacing w:after="300" w:line="405" w:lineRule="auto"/>
        <w:ind w:left="720"/>
        <w:rPr>
          <w:rFonts w:ascii="Oswald" w:hAnsi="Oswald" w:eastAsia="Oswald" w:cs="Oswald"/>
          <w:color w:val="6AA84F"/>
          <w:sz w:val="28"/>
          <w:szCs w:val="28"/>
        </w:rPr>
      </w:pPr>
    </w:p>
    <w:p>
      <w:pPr>
        <w:pStyle w:val="2"/>
        <w:keepNext w:val="0"/>
        <w:keepLines w:val="0"/>
        <w:widowControl w:val="0"/>
        <w:spacing w:before="480" w:after="0" w:line="312" w:lineRule="auto"/>
        <w:rPr>
          <w:rFonts w:ascii="Oswald" w:hAnsi="Oswald" w:eastAsia="Oswald" w:cs="Oswald"/>
          <w:color w:val="6AA84F"/>
          <w:sz w:val="28"/>
          <w:szCs w:val="28"/>
        </w:rPr>
      </w:pPr>
      <w:bookmarkStart w:id="5" w:name="_tjhppmnougui" w:colFirst="0" w:colLast="0"/>
      <w:bookmarkEnd w:id="5"/>
      <w:r>
        <w:rPr>
          <w:rFonts w:ascii="Oswald" w:hAnsi="Oswald" w:eastAsia="Oswald" w:cs="Oswald"/>
          <w:color w:val="6AA84F"/>
          <w:sz w:val="28"/>
          <w:szCs w:val="28"/>
        </w:rPr>
        <w:t xml:space="preserve">COURSE OBJECTIVES AND APPROXIMATE TARGET DATES: </w:t>
      </w:r>
    </w:p>
    <w:p>
      <w:pPr>
        <w:widowControl w:val="0"/>
        <w:spacing w:before="200" w:line="312" w:lineRule="auto"/>
        <w:rPr>
          <w:rFonts w:ascii="Droid Serif" w:hAnsi="Droid Serif" w:eastAsia="Droid Serif" w:cs="Droid Serif"/>
          <w:i/>
          <w:color w:val="666666"/>
        </w:rPr>
      </w:pPr>
      <w:r>
        <w:rPr>
          <w:rFonts w:ascii="Droid Serif" w:hAnsi="Droid Serif" w:eastAsia="Droid Serif" w:cs="Droid Serif"/>
          <w:i/>
          <w:color w:val="666666"/>
        </w:rPr>
        <w:t>Weekly quiz on topics covered to date with questions from the FCC question pool.</w:t>
      </w:r>
    </w:p>
    <w:p>
      <w:pPr>
        <w:widowControl w:val="0"/>
        <w:spacing w:before="200" w:line="312" w:lineRule="auto"/>
        <w:rPr>
          <w:rFonts w:hint="default" w:ascii="Droid Serif" w:hAnsi="Droid Serif" w:eastAsia="Droid Serif" w:cs="Droid Serif"/>
          <w:i/>
          <w:color w:val="666666"/>
          <w:lang w:val="en-US"/>
        </w:rPr>
      </w:pPr>
      <w:r>
        <w:rPr>
          <w:rFonts w:ascii="Droid Serif" w:hAnsi="Droid Serif" w:eastAsia="Droid Serif" w:cs="Droid Serif"/>
          <w:i/>
          <w:color w:val="666666"/>
        </w:rPr>
        <w:t xml:space="preserve">Final Test is successful completion of the FCC </w:t>
      </w:r>
      <w:r>
        <w:rPr>
          <w:rFonts w:hint="default" w:ascii="Droid Serif" w:hAnsi="Droid Serif" w:eastAsia="Droid Serif" w:cs="Droid Serif"/>
          <w:i/>
          <w:color w:val="666666"/>
          <w:lang w:val="en-US"/>
        </w:rPr>
        <w:t>Technician</w:t>
      </w:r>
      <w:bookmarkStart w:id="9" w:name="_GoBack"/>
      <w:bookmarkEnd w:id="9"/>
      <w:r>
        <w:rPr>
          <w:rFonts w:hint="default" w:ascii="Droid Serif" w:hAnsi="Droid Serif" w:eastAsia="Droid Serif" w:cs="Droid Serif"/>
          <w:i/>
          <w:color w:val="666666"/>
          <w:lang w:val="en-US"/>
        </w:rPr>
        <w:t xml:space="preserve"> Class</w:t>
      </w:r>
      <w:r>
        <w:rPr>
          <w:rFonts w:ascii="Droid Serif" w:hAnsi="Droid Serif" w:eastAsia="Droid Serif" w:cs="Droid Serif"/>
          <w:i/>
          <w:color w:val="666666"/>
        </w:rPr>
        <w:t xml:space="preserve"> License Exam</w:t>
      </w:r>
      <w:r>
        <w:rPr>
          <w:rFonts w:hint="default" w:ascii="Droid Serif" w:hAnsi="Droid Serif" w:eastAsia="Droid Serif" w:cs="Droid Serif"/>
          <w:i/>
          <w:color w:val="666666"/>
          <w:lang w:val="en-US"/>
        </w:rPr>
        <w:t xml:space="preserve"> which will be offered as part of the class in class.</w:t>
      </w: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Oswald" w:hAnsi="Oswald" w:eastAsia="Oswald" w:cs="Oswald"/>
          <w:color w:val="2A2A2A"/>
          <w:sz w:val="24"/>
          <w:szCs w:val="24"/>
        </w:rPr>
      </w:pPr>
      <w:r>
        <w:rPr>
          <w:rFonts w:ascii="Oswald" w:hAnsi="Oswald" w:eastAsia="Oswald" w:cs="Oswald"/>
          <w:color w:val="6AA84F"/>
          <w:sz w:val="28"/>
          <w:szCs w:val="28"/>
        </w:rPr>
        <w:t>STUDENT ASSESSMENT - what will be used to evaluate student progress and/or end of semester pass/fail status?</w:t>
      </w:r>
      <w:r>
        <w:rPr>
          <w:rFonts w:ascii="Oswald" w:hAnsi="Oswald" w:eastAsia="Oswald" w:cs="Oswald"/>
          <w:color w:val="6AA84F"/>
          <w:sz w:val="28"/>
          <w:szCs w:val="28"/>
        </w:rPr>
        <w:br w:type="textWrapping"/>
      </w:r>
      <w:r>
        <w:rPr>
          <w:rFonts w:ascii="Oswald" w:hAnsi="Oswald" w:eastAsia="Oswald" w:cs="Oswald"/>
          <w:color w:val="2A2A2A"/>
          <w:sz w:val="24"/>
          <w:szCs w:val="24"/>
        </w:rPr>
        <w:t>Pass criteria is successful completion of the FCC Technician Class License Exam by the end of the semester resulting in issuance of the Technician Class license and callsign.</w:t>
      </w:r>
    </w:p>
    <w:p>
      <w:pPr>
        <w:widowControl w:val="0"/>
        <w:spacing w:before="200" w:line="312" w:lineRule="auto"/>
        <w:rPr>
          <w:rFonts w:ascii="Oswald" w:hAnsi="Oswald" w:eastAsia="Oswald" w:cs="Oswald"/>
          <w:color w:val="2A2A2A"/>
          <w:sz w:val="24"/>
          <w:szCs w:val="24"/>
        </w:rPr>
      </w:pPr>
      <w:r>
        <w:rPr>
          <w:rFonts w:ascii="Oswald" w:hAnsi="Oswald" w:eastAsia="Oswald" w:cs="Oswald"/>
          <w:color w:val="2A2A2A"/>
          <w:sz w:val="24"/>
          <w:szCs w:val="24"/>
        </w:rPr>
        <w:t>All classes abide by the following:</w:t>
      </w:r>
    </w:p>
    <w:p>
      <w:pPr>
        <w:widowControl w:val="0"/>
        <w:numPr>
          <w:ilvl w:val="0"/>
          <w:numId w:val="11"/>
        </w:numPr>
        <w:spacing w:before="200" w:line="312" w:lineRule="auto"/>
        <w:rPr>
          <w:rFonts w:ascii="Cambria" w:hAnsi="Cambria" w:eastAsia="Cambria" w:cs="Cambria"/>
          <w:sz w:val="24"/>
          <w:szCs w:val="24"/>
        </w:rPr>
      </w:pPr>
      <w:r>
        <w:rPr>
          <w:rFonts w:ascii="Cambria" w:hAnsi="Cambria" w:eastAsia="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pPr>
        <w:widowControl w:val="0"/>
        <w:numPr>
          <w:ilvl w:val="0"/>
          <w:numId w:val="11"/>
        </w:numPr>
        <w:spacing w:line="312" w:lineRule="auto"/>
        <w:rPr>
          <w:rFonts w:ascii="Cambria" w:hAnsi="Cambria" w:eastAsia="Cambria" w:cs="Cambria"/>
          <w:sz w:val="24"/>
          <w:szCs w:val="24"/>
        </w:rPr>
      </w:pPr>
      <w:r>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pPr>
        <w:widowControl w:val="0"/>
        <w:spacing w:before="200" w:line="312" w:lineRule="auto"/>
        <w:rPr>
          <w:rFonts w:ascii="Cambria" w:hAnsi="Cambria" w:eastAsia="Cambria" w:cs="Cambria"/>
          <w:sz w:val="24"/>
          <w:szCs w:val="24"/>
        </w:rPr>
      </w:pPr>
      <w:r>
        <w:rPr>
          <w:rFonts w:ascii="Cambria" w:hAnsi="Cambria" w:eastAsia="Cambria" w:cs="Cambria"/>
          <w:b/>
          <w:color w:val="6AA84F"/>
          <w:sz w:val="24"/>
          <w:szCs w:val="24"/>
        </w:rPr>
        <w:t xml:space="preserve">Class-specific assessment: </w:t>
      </w:r>
      <w:r>
        <w:rPr>
          <w:rFonts w:ascii="Cambria" w:hAnsi="Cambria" w:eastAsia="Cambria" w:cs="Cambria"/>
          <w:sz w:val="24"/>
          <w:szCs w:val="24"/>
        </w:rPr>
        <w:t xml:space="preserve">discuss and include the form or a link to the form that you use. </w:t>
      </w:r>
    </w:p>
    <w:p>
      <w:pPr>
        <w:pStyle w:val="2"/>
        <w:keepNext w:val="0"/>
        <w:keepLines w:val="0"/>
        <w:widowControl w:val="0"/>
        <w:spacing w:before="480" w:after="0" w:line="312" w:lineRule="auto"/>
        <w:rPr>
          <w:rFonts w:ascii="Oswald" w:hAnsi="Oswald" w:eastAsia="Oswald" w:cs="Oswald"/>
          <w:color w:val="6AA84F"/>
          <w:sz w:val="28"/>
          <w:szCs w:val="28"/>
        </w:rPr>
      </w:pPr>
      <w:bookmarkStart w:id="6" w:name="_p54a44rcxild" w:colFirst="0" w:colLast="0"/>
      <w:bookmarkEnd w:id="6"/>
      <w:bookmarkStart w:id="7" w:name="_xac5s7one21i" w:colFirst="0" w:colLast="0"/>
      <w:bookmarkEnd w:id="7"/>
      <w:r>
        <w:rPr>
          <w:rFonts w:ascii="Oswald" w:hAnsi="Oswald" w:eastAsia="Oswald" w:cs="Oswald"/>
          <w:color w:val="6AA84F"/>
          <w:sz w:val="28"/>
          <w:szCs w:val="28"/>
        </w:rPr>
        <w:t>ADDITIONAL RESOURCES: (online, books, video, etc.):</w:t>
      </w:r>
    </w:p>
    <w:p>
      <w:pPr>
        <w:rPr>
          <w:rFonts w:hint="default"/>
          <w:lang w:val="en-US"/>
        </w:rPr>
      </w:pPr>
      <w:r>
        <w:rPr>
          <w:rFonts w:hint="default"/>
          <w:lang w:val="en-US"/>
        </w:rPr>
        <w:t>In addition to the text mentioned above these are some of the more common resources available online:</w:t>
      </w:r>
    </w:p>
    <w:p>
      <w:pPr>
        <w:rPr>
          <w:rFonts w:hint="default"/>
          <w:lang w:val="en-US"/>
        </w:rPr>
      </w:pPr>
    </w:p>
    <w:p>
      <w:r>
        <w:t>FCC Part 97</w:t>
      </w:r>
    </w:p>
    <w:p>
      <w:r>
        <w:t>https://www.ecfr.gov/current/title-47/chapter-I/subchapter-D/part-97</w:t>
      </w:r>
    </w:p>
    <w:p/>
    <w:p>
      <w:r>
        <w:rPr>
          <w:rFonts w:hint="default"/>
          <w:lang w:val="en-US"/>
        </w:rPr>
        <w:t>General Class</w:t>
      </w:r>
      <w:r>
        <w:t xml:space="preserve"> License Question Pool</w:t>
      </w:r>
    </w:p>
    <w:p>
      <w:r>
        <w:t>http://www.ncvec.org/page.php?id=373</w:t>
      </w:r>
    </w:p>
    <w:p/>
    <w:p>
      <w:r>
        <w:t>General Amateur Radio Information</w:t>
      </w:r>
    </w:p>
    <w:p>
      <w:r>
        <w:t>www.arrl.org</w:t>
      </w:r>
    </w:p>
    <w:p>
      <w:pPr>
        <w:pStyle w:val="2"/>
        <w:keepNext w:val="0"/>
        <w:keepLines w:val="0"/>
        <w:widowControl w:val="0"/>
        <w:spacing w:before="480" w:after="0" w:line="312" w:lineRule="auto"/>
        <w:rPr>
          <w:rFonts w:ascii="Oswald" w:hAnsi="Oswald" w:eastAsia="Oswald" w:cs="Oswald"/>
          <w:color w:val="B45F06"/>
          <w:sz w:val="28"/>
          <w:szCs w:val="28"/>
        </w:rPr>
      </w:pPr>
      <w:bookmarkStart w:id="8" w:name="_xnv9umts7st" w:colFirst="0" w:colLast="0"/>
      <w:bookmarkEnd w:id="8"/>
      <w:r>
        <w:rPr>
          <w:rFonts w:ascii="Oswald" w:hAnsi="Oswald" w:eastAsia="Oswald" w:cs="Oswald"/>
          <w:color w:val="6AA84F"/>
          <w:sz w:val="28"/>
          <w:szCs w:val="28"/>
        </w:rPr>
        <w:t>CLASS POLICIES: ATTENDANCE, BEHAVIOR, WEATHER, ETC.</w:t>
      </w:r>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 xml:space="preserve">Attendance: </w:t>
      </w:r>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Behavior:</w:t>
      </w:r>
    </w:p>
    <w:p>
      <w:pPr>
        <w:widowControl w:val="0"/>
        <w:spacing w:before="200" w:line="312" w:lineRule="auto"/>
        <w:rPr>
          <w:rFonts w:hint="default" w:ascii="Cambria" w:hAnsi="Cambria" w:eastAsia="Cambria" w:cs="Cambria"/>
          <w:b/>
          <w:sz w:val="24"/>
          <w:szCs w:val="24"/>
          <w:lang w:val="en-US"/>
        </w:rPr>
      </w:pPr>
      <w:r>
        <w:rPr>
          <w:rFonts w:ascii="Cambria" w:hAnsi="Cambria" w:eastAsia="Cambria" w:cs="Cambria"/>
          <w:b/>
          <w:sz w:val="24"/>
          <w:szCs w:val="24"/>
        </w:rPr>
        <w:t xml:space="preserve">Weather: </w:t>
      </w:r>
      <w:r>
        <w:rPr>
          <w:rFonts w:hint="default" w:ascii="Cambria" w:hAnsi="Cambria" w:eastAsia="Cambria" w:cs="Cambria"/>
          <w:b/>
          <w:sz w:val="24"/>
          <w:szCs w:val="24"/>
          <w:lang w:val="en-US"/>
        </w:rPr>
        <w:t xml:space="preserve">  Same as Bridgman Public Schools</w:t>
      </w:r>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 xml:space="preserve">Other: </w:t>
      </w:r>
    </w:p>
    <w:p/>
    <w:p/>
    <w:p/>
    <w:sectPr>
      <w:pgSz w:w="12240" w:h="15840"/>
      <w:pgMar w:top="720" w:right="1440" w:bottom="72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swald">
    <w:altName w:val="Arial Narrow"/>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Droid Serif">
    <w:altName w:val="Calibri"/>
    <w:panose1 w:val="00000000000000000000"/>
    <w:charset w:val="00"/>
    <w:family w:val="auto"/>
    <w:pitch w:val="default"/>
    <w:sig w:usb0="00000000" w:usb1="00000000" w:usb2="00000000" w:usb3="00000000" w:csb0="00000000" w:csb1="00000000"/>
  </w:font>
  <w:font w:name="Arial-BoldMT">
    <w:altName w:val="Arial"/>
    <w:panose1 w:val="00000000000000000000"/>
    <w:charset w:val="00"/>
    <w:family w:val="swiss"/>
    <w:pitch w:val="default"/>
    <w:sig w:usb0="00000000" w:usb1="00000000" w:usb2="00000000" w:usb3="00000000" w:csb0="00000041" w:csb1="00000000"/>
  </w:font>
  <w:font w:name="Arial-ItalicM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06530"/>
    <w:multiLevelType w:val="multilevel"/>
    <w:tmpl w:val="10106530"/>
    <w:lvl w:ilvl="0" w:tentative="0">
      <w:start w:val="9"/>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1">
    <w:nsid w:val="175D7C9E"/>
    <w:multiLevelType w:val="multilevel"/>
    <w:tmpl w:val="175D7C9E"/>
    <w:lvl w:ilvl="0" w:tentative="0">
      <w:start w:val="2"/>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2">
    <w:nsid w:val="19C261AA"/>
    <w:multiLevelType w:val="multilevel"/>
    <w:tmpl w:val="19C261AA"/>
    <w:lvl w:ilvl="0" w:tentative="0">
      <w:start w:val="1"/>
      <w:numFmt w:val="decimal"/>
      <w:lvlText w:val="%1."/>
      <w:lvlJc w:val="left"/>
      <w:pPr>
        <w:ind w:left="720" w:hanging="360"/>
      </w:pPr>
    </w:lvl>
    <w:lvl w:ilvl="1" w:tentative="0">
      <w:start w:val="1"/>
      <w:numFmt w:val="lowerLetter"/>
      <w:lvlText w:val="%2."/>
      <w:lvlJc w:val="left"/>
      <w:pPr>
        <w:ind w:left="153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1E14F9"/>
    <w:multiLevelType w:val="multilevel"/>
    <w:tmpl w:val="1B1E14F9"/>
    <w:lvl w:ilvl="0" w:tentative="0">
      <w:start w:val="1"/>
      <w:numFmt w:val="decimal"/>
      <w:lvlText w:val="%1"/>
      <w:lvlJc w:val="left"/>
      <w:pPr>
        <w:ind w:left="360" w:hanging="360"/>
      </w:pPr>
      <w:rPr>
        <w:rFonts w:hint="default"/>
      </w:rPr>
    </w:lvl>
    <w:lvl w:ilvl="1" w:tentative="0">
      <w:start w:val="1"/>
      <w:numFmt w:val="decimal"/>
      <w:lvlText w:val="%1.%2"/>
      <w:lvlJc w:val="left"/>
      <w:pPr>
        <w:ind w:left="1440" w:hanging="360"/>
      </w:pPr>
      <w:rPr>
        <w:rFonts w:hint="default"/>
      </w:rPr>
    </w:lvl>
    <w:lvl w:ilvl="2" w:tentative="0">
      <w:start w:val="1"/>
      <w:numFmt w:val="decimal"/>
      <w:lvlText w:val="%1.%2.%3"/>
      <w:lvlJc w:val="left"/>
      <w:pPr>
        <w:ind w:left="2880" w:hanging="720"/>
      </w:pPr>
      <w:rPr>
        <w:rFonts w:hint="default"/>
      </w:rPr>
    </w:lvl>
    <w:lvl w:ilvl="3" w:tentative="0">
      <w:start w:val="1"/>
      <w:numFmt w:val="decimal"/>
      <w:lvlText w:val="%1.%2.%3.%4"/>
      <w:lvlJc w:val="left"/>
      <w:pPr>
        <w:ind w:left="3960" w:hanging="720"/>
      </w:pPr>
      <w:rPr>
        <w:rFonts w:hint="default"/>
      </w:rPr>
    </w:lvl>
    <w:lvl w:ilvl="4" w:tentative="0">
      <w:start w:val="1"/>
      <w:numFmt w:val="decimal"/>
      <w:lvlText w:val="%1.%2.%3.%4.%5"/>
      <w:lvlJc w:val="left"/>
      <w:pPr>
        <w:ind w:left="5400" w:hanging="1080"/>
      </w:pPr>
      <w:rPr>
        <w:rFonts w:hint="default"/>
      </w:rPr>
    </w:lvl>
    <w:lvl w:ilvl="5" w:tentative="0">
      <w:start w:val="1"/>
      <w:numFmt w:val="decimal"/>
      <w:lvlText w:val="%1.%2.%3.%4.%5.%6"/>
      <w:lvlJc w:val="left"/>
      <w:pPr>
        <w:ind w:left="6480" w:hanging="1080"/>
      </w:pPr>
      <w:rPr>
        <w:rFonts w:hint="default"/>
      </w:rPr>
    </w:lvl>
    <w:lvl w:ilvl="6" w:tentative="0">
      <w:start w:val="1"/>
      <w:numFmt w:val="decimal"/>
      <w:lvlText w:val="%1.%2.%3.%4.%5.%6.%7"/>
      <w:lvlJc w:val="left"/>
      <w:pPr>
        <w:ind w:left="7920" w:hanging="1440"/>
      </w:pPr>
      <w:rPr>
        <w:rFonts w:hint="default"/>
      </w:rPr>
    </w:lvl>
    <w:lvl w:ilvl="7" w:tentative="0">
      <w:start w:val="1"/>
      <w:numFmt w:val="decimal"/>
      <w:lvlText w:val="%1.%2.%3.%4.%5.%6.%7.%8"/>
      <w:lvlJc w:val="left"/>
      <w:pPr>
        <w:ind w:left="9000" w:hanging="1440"/>
      </w:pPr>
      <w:rPr>
        <w:rFonts w:hint="default"/>
      </w:rPr>
    </w:lvl>
    <w:lvl w:ilvl="8" w:tentative="0">
      <w:start w:val="1"/>
      <w:numFmt w:val="decimal"/>
      <w:lvlText w:val="%1.%2.%3.%4.%5.%6.%7.%8.%9"/>
      <w:lvlJc w:val="left"/>
      <w:pPr>
        <w:ind w:left="10080" w:hanging="1440"/>
      </w:pPr>
      <w:rPr>
        <w:rFonts w:hint="default"/>
      </w:rPr>
    </w:lvl>
  </w:abstractNum>
  <w:abstractNum w:abstractNumId="4">
    <w:nsid w:val="22624E48"/>
    <w:multiLevelType w:val="multilevel"/>
    <w:tmpl w:val="22624E48"/>
    <w:lvl w:ilvl="0" w:tentative="0">
      <w:start w:val="4"/>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5">
    <w:nsid w:val="27D976E0"/>
    <w:multiLevelType w:val="multilevel"/>
    <w:tmpl w:val="27D976E0"/>
    <w:lvl w:ilvl="0" w:tentative="0">
      <w:start w:val="7"/>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6">
    <w:nsid w:val="35984ACF"/>
    <w:multiLevelType w:val="multilevel"/>
    <w:tmpl w:val="35984ACF"/>
    <w:lvl w:ilvl="0" w:tentative="0">
      <w:start w:val="8"/>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7">
    <w:nsid w:val="51C37C96"/>
    <w:multiLevelType w:val="multilevel"/>
    <w:tmpl w:val="51C37C96"/>
    <w:lvl w:ilvl="0" w:tentative="0">
      <w:start w:val="3"/>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8">
    <w:nsid w:val="55C247C3"/>
    <w:multiLevelType w:val="multilevel"/>
    <w:tmpl w:val="55C247C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5CBD0A0F"/>
    <w:multiLevelType w:val="multilevel"/>
    <w:tmpl w:val="5CBD0A0F"/>
    <w:lvl w:ilvl="0" w:tentative="0">
      <w:start w:val="6"/>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10">
    <w:nsid w:val="775434B0"/>
    <w:multiLevelType w:val="multilevel"/>
    <w:tmpl w:val="775434B0"/>
    <w:lvl w:ilvl="0" w:tentative="0">
      <w:start w:val="5"/>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num w:numId="1">
    <w:abstractNumId w:val="2"/>
  </w:num>
  <w:num w:numId="2">
    <w:abstractNumId w:val="3"/>
  </w:num>
  <w:num w:numId="3">
    <w:abstractNumId w:val="1"/>
  </w:num>
  <w:num w:numId="4">
    <w:abstractNumId w:val="7"/>
  </w:num>
  <w:num w:numId="5">
    <w:abstractNumId w:val="4"/>
  </w:num>
  <w:num w:numId="6">
    <w:abstractNumId w:val="10"/>
  </w:num>
  <w:num w:numId="7">
    <w:abstractNumId w:val="9"/>
  </w:num>
  <w:num w:numId="8">
    <w:abstractNumId w:val="5"/>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55"/>
    <w:rsid w:val="00267F55"/>
    <w:rsid w:val="00473074"/>
    <w:rsid w:val="006B7064"/>
    <w:rsid w:val="007C44FD"/>
    <w:rsid w:val="008132D4"/>
    <w:rsid w:val="008163C6"/>
    <w:rsid w:val="008E06A0"/>
    <w:rsid w:val="00942B30"/>
    <w:rsid w:val="009569E2"/>
    <w:rsid w:val="0097254C"/>
    <w:rsid w:val="00AC7486"/>
    <w:rsid w:val="00BC0F7C"/>
    <w:rsid w:val="00CA1E7A"/>
    <w:rsid w:val="018F501B"/>
    <w:rsid w:val="05C41D3A"/>
    <w:rsid w:val="490A6296"/>
    <w:rsid w:val="54654FED"/>
    <w:rsid w:val="7554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5"/>
    <w:unhideWhenUsed/>
    <w:uiPriority w:val="99"/>
    <w:pPr>
      <w:tabs>
        <w:tab w:val="center" w:pos="4680"/>
        <w:tab w:val="right" w:pos="9360"/>
      </w:tabs>
      <w:spacing w:line="240" w:lineRule="auto"/>
    </w:pPr>
  </w:style>
  <w:style w:type="paragraph" w:styleId="11">
    <w:name w:val="header"/>
    <w:basedOn w:val="1"/>
    <w:link w:val="14"/>
    <w:unhideWhenUsed/>
    <w:uiPriority w:val="99"/>
    <w:pPr>
      <w:tabs>
        <w:tab w:val="center" w:pos="4680"/>
        <w:tab w:val="right" w:pos="9360"/>
      </w:tabs>
      <w:spacing w:line="240" w:lineRule="auto"/>
    </w:pPr>
  </w:style>
  <w:style w:type="paragraph" w:styleId="12">
    <w:name w:val="Subtitle"/>
    <w:basedOn w:val="1"/>
    <w:next w:val="1"/>
    <w:qFormat/>
    <w:uiPriority w:val="11"/>
    <w:pPr>
      <w:keepNext/>
      <w:keepLines/>
      <w:spacing w:after="320"/>
    </w:pPr>
    <w:rPr>
      <w:color w:val="666666"/>
      <w:sz w:val="30"/>
      <w:szCs w:val="30"/>
    </w:rPr>
  </w:style>
  <w:style w:type="paragraph" w:styleId="13">
    <w:name w:val="Title"/>
    <w:basedOn w:val="1"/>
    <w:next w:val="1"/>
    <w:qFormat/>
    <w:uiPriority w:val="10"/>
    <w:pPr>
      <w:keepNext/>
      <w:keepLines/>
      <w:spacing w:after="60"/>
    </w:pPr>
    <w:rPr>
      <w:sz w:val="52"/>
      <w:szCs w:val="52"/>
    </w:rPr>
  </w:style>
  <w:style w:type="character" w:customStyle="1" w:styleId="14">
    <w:name w:val="Header Char"/>
    <w:basedOn w:val="8"/>
    <w:link w:val="11"/>
    <w:uiPriority w:val="99"/>
  </w:style>
  <w:style w:type="character" w:customStyle="1" w:styleId="15">
    <w:name w:val="Footer Char"/>
    <w:basedOn w:val="8"/>
    <w:link w:val="10"/>
    <w:uiPriority w:val="99"/>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637</Words>
  <Characters>3633</Characters>
  <Lines>30</Lines>
  <Paragraphs>8</Paragraphs>
  <TotalTime>3</TotalTime>
  <ScaleCrop>false</ScaleCrop>
  <LinksUpToDate>false</LinksUpToDate>
  <CharactersWithSpaces>4262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2023-01-22T02:05:00Z</dcterms:created>
  <dc:creator>Earl Morse</dc:creator>
  <cp:lastModifiedBy>Earl Morse</cp:lastModifiedBy>
  <dcterms:modified xsi:type="dcterms:W3CDTF">2023-07-05T01:03:55Z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0D8754CD3F9A45B184AC2B26FBF48008</vt:lpwstr>
  </property>
</Properties>
</file>